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F1A" w:rsidRPr="00461614" w:rsidRDefault="00036F1A" w:rsidP="00461614">
      <w:pPr>
        <w:pStyle w:val="Nagwek1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>WOŚr-</w:t>
      </w:r>
      <w:r w:rsidR="00C66295" w:rsidRPr="00461614">
        <w:rPr>
          <w:rFonts w:ascii="Arial" w:hAnsi="Arial" w:cs="Arial"/>
          <w:sz w:val="20"/>
          <w:szCs w:val="24"/>
        </w:rPr>
        <w:t>V</w:t>
      </w:r>
      <w:r w:rsidR="00BC0204" w:rsidRPr="00461614">
        <w:rPr>
          <w:rFonts w:ascii="Arial" w:hAnsi="Arial" w:cs="Arial"/>
          <w:sz w:val="20"/>
          <w:szCs w:val="24"/>
        </w:rPr>
        <w:t>II.6220.1.</w:t>
      </w:r>
      <w:r w:rsidR="00461614" w:rsidRPr="00461614">
        <w:rPr>
          <w:rFonts w:ascii="Arial" w:hAnsi="Arial" w:cs="Arial"/>
          <w:sz w:val="20"/>
          <w:szCs w:val="24"/>
        </w:rPr>
        <w:t>8.</w:t>
      </w:r>
      <w:r w:rsidR="00BC0204" w:rsidRPr="00461614">
        <w:rPr>
          <w:rFonts w:ascii="Arial" w:hAnsi="Arial" w:cs="Arial"/>
          <w:sz w:val="20"/>
          <w:szCs w:val="24"/>
        </w:rPr>
        <w:t>202</w:t>
      </w:r>
      <w:r w:rsidR="00461614" w:rsidRPr="00461614">
        <w:rPr>
          <w:rFonts w:ascii="Arial" w:hAnsi="Arial" w:cs="Arial"/>
          <w:sz w:val="20"/>
          <w:szCs w:val="24"/>
        </w:rPr>
        <w:t>6</w:t>
      </w:r>
      <w:r w:rsidR="00F833BE" w:rsidRPr="00461614">
        <w:rPr>
          <w:rFonts w:ascii="Arial" w:hAnsi="Arial" w:cs="Arial"/>
          <w:sz w:val="20"/>
          <w:szCs w:val="24"/>
        </w:rPr>
        <w:t>.</w:t>
      </w:r>
      <w:r w:rsidR="00461614" w:rsidRPr="00461614">
        <w:rPr>
          <w:rFonts w:ascii="Arial" w:hAnsi="Arial" w:cs="Arial"/>
          <w:sz w:val="20"/>
          <w:szCs w:val="24"/>
        </w:rPr>
        <w:t>MR</w:t>
      </w:r>
      <w:r w:rsidR="00F833BE" w:rsidRPr="00461614">
        <w:rPr>
          <w:rFonts w:ascii="Arial" w:hAnsi="Arial" w:cs="Arial"/>
          <w:sz w:val="20"/>
          <w:szCs w:val="24"/>
        </w:rPr>
        <w:t>.</w:t>
      </w:r>
      <w:r w:rsidR="00461614" w:rsidRPr="00461614">
        <w:rPr>
          <w:rFonts w:ascii="Arial" w:hAnsi="Arial" w:cs="Arial"/>
          <w:sz w:val="20"/>
          <w:szCs w:val="24"/>
        </w:rPr>
        <w:t>1</w:t>
      </w:r>
      <w:r w:rsidR="00072E1F" w:rsidRPr="00461614">
        <w:rPr>
          <w:rFonts w:ascii="Arial" w:hAnsi="Arial" w:cs="Arial"/>
          <w:sz w:val="20"/>
          <w:szCs w:val="24"/>
        </w:rPr>
        <w:t>8</w:t>
      </w:r>
    </w:p>
    <w:p w:rsidR="00036F1A" w:rsidRPr="00461614" w:rsidRDefault="00036F1A" w:rsidP="00C71859">
      <w:pPr>
        <w:pStyle w:val="Nagwek5"/>
        <w:rPr>
          <w:rFonts w:ascii="Arial" w:hAnsi="Arial" w:cs="Arial"/>
          <w:b/>
          <w:sz w:val="20"/>
          <w:szCs w:val="24"/>
        </w:rPr>
      </w:pPr>
    </w:p>
    <w:p w:rsidR="00036F1A" w:rsidRPr="00461614" w:rsidRDefault="00036F1A" w:rsidP="00461614">
      <w:pPr>
        <w:pStyle w:val="Nagwek5"/>
        <w:spacing w:line="280" w:lineRule="exact"/>
        <w:jc w:val="center"/>
        <w:rPr>
          <w:rFonts w:ascii="Arial" w:hAnsi="Arial" w:cs="Arial"/>
          <w:b/>
          <w:sz w:val="20"/>
          <w:szCs w:val="24"/>
        </w:rPr>
      </w:pPr>
      <w:r w:rsidRPr="00461614">
        <w:rPr>
          <w:rFonts w:ascii="Arial" w:hAnsi="Arial" w:cs="Arial"/>
          <w:b/>
          <w:sz w:val="20"/>
          <w:szCs w:val="24"/>
        </w:rPr>
        <w:t>O B W I E S Z C Z E N I E</w:t>
      </w:r>
    </w:p>
    <w:p w:rsidR="00036F1A" w:rsidRPr="00461614" w:rsidRDefault="00036F1A" w:rsidP="00461614">
      <w:pPr>
        <w:pStyle w:val="Nagwek6"/>
        <w:spacing w:line="280" w:lineRule="exact"/>
        <w:ind w:firstLine="0"/>
        <w:jc w:val="center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>PREZYDENTA MIASTA SZCZECIN</w:t>
      </w:r>
    </w:p>
    <w:p w:rsidR="00036F1A" w:rsidRPr="00461614" w:rsidRDefault="00036F1A" w:rsidP="00461614">
      <w:pPr>
        <w:pStyle w:val="Nagwek1"/>
        <w:spacing w:line="280" w:lineRule="exact"/>
        <w:jc w:val="center"/>
        <w:rPr>
          <w:rFonts w:ascii="Arial" w:hAnsi="Arial" w:cs="Arial"/>
          <w:b/>
          <w:sz w:val="20"/>
          <w:szCs w:val="24"/>
        </w:rPr>
      </w:pPr>
      <w:r w:rsidRPr="00461614">
        <w:rPr>
          <w:rFonts w:ascii="Arial" w:hAnsi="Arial" w:cs="Arial"/>
          <w:b/>
          <w:sz w:val="20"/>
          <w:szCs w:val="24"/>
        </w:rPr>
        <w:t>z dnia</w:t>
      </w:r>
      <w:r w:rsidR="003220CE" w:rsidRPr="00461614">
        <w:rPr>
          <w:rFonts w:ascii="Arial" w:hAnsi="Arial" w:cs="Arial"/>
          <w:b/>
          <w:sz w:val="20"/>
          <w:szCs w:val="24"/>
        </w:rPr>
        <w:t xml:space="preserve"> </w:t>
      </w:r>
      <w:r w:rsidR="00461614" w:rsidRPr="00461614">
        <w:rPr>
          <w:rFonts w:ascii="Arial" w:hAnsi="Arial" w:cs="Arial"/>
          <w:b/>
          <w:sz w:val="20"/>
          <w:szCs w:val="24"/>
        </w:rPr>
        <w:t xml:space="preserve">20 sierpnia </w:t>
      </w:r>
      <w:r w:rsidR="00BC0204" w:rsidRPr="00461614">
        <w:rPr>
          <w:rFonts w:ascii="Arial" w:hAnsi="Arial" w:cs="Arial"/>
          <w:b/>
          <w:sz w:val="20"/>
          <w:szCs w:val="24"/>
        </w:rPr>
        <w:t>202</w:t>
      </w:r>
      <w:r w:rsidR="00461614" w:rsidRPr="00461614">
        <w:rPr>
          <w:rFonts w:ascii="Arial" w:hAnsi="Arial" w:cs="Arial"/>
          <w:b/>
          <w:sz w:val="20"/>
          <w:szCs w:val="24"/>
        </w:rPr>
        <w:t>6</w:t>
      </w:r>
      <w:r w:rsidRPr="00461614">
        <w:rPr>
          <w:rFonts w:ascii="Arial" w:hAnsi="Arial" w:cs="Arial"/>
          <w:b/>
          <w:sz w:val="20"/>
          <w:szCs w:val="24"/>
        </w:rPr>
        <w:t xml:space="preserve"> r.</w:t>
      </w:r>
    </w:p>
    <w:p w:rsidR="003A7146" w:rsidRPr="00461614" w:rsidRDefault="003A7146" w:rsidP="003A7146">
      <w:pPr>
        <w:pStyle w:val="Tekstpodstawowy"/>
        <w:ind w:left="2832" w:firstLine="708"/>
        <w:rPr>
          <w:rFonts w:ascii="Arial" w:hAnsi="Arial" w:cs="Arial"/>
          <w:sz w:val="20"/>
          <w:szCs w:val="24"/>
        </w:rPr>
      </w:pPr>
    </w:p>
    <w:p w:rsidR="003A7146" w:rsidRPr="00461614" w:rsidRDefault="003A7146" w:rsidP="00461614">
      <w:pPr>
        <w:pStyle w:val="Tekstpodstawowywcity"/>
        <w:spacing w:after="120" w:line="280" w:lineRule="exact"/>
        <w:ind w:firstLine="0"/>
        <w:rPr>
          <w:sz w:val="20"/>
          <w:szCs w:val="24"/>
        </w:rPr>
      </w:pPr>
      <w:r w:rsidRPr="00461614">
        <w:rPr>
          <w:sz w:val="20"/>
          <w:szCs w:val="24"/>
        </w:rPr>
        <w:t xml:space="preserve">Na podstawie art. 38, art. 85 ust. 3, art. 3 ust. 1 pkt. 11 ustawy z dnia 3 października 2008 r. </w:t>
      </w:r>
      <w:r w:rsidR="00461614">
        <w:rPr>
          <w:sz w:val="20"/>
          <w:szCs w:val="24"/>
        </w:rPr>
        <w:br/>
      </w:r>
      <w:r w:rsidRPr="00461614">
        <w:rPr>
          <w:sz w:val="20"/>
          <w:szCs w:val="24"/>
        </w:rPr>
        <w:t>o udostępnianiu informacji o środowisku i jego ochronie, udziale społeczeństwa w ochronie środowiska oraz o ocenach oddziaływa</w:t>
      </w:r>
      <w:r w:rsidR="00C9666F" w:rsidRPr="00461614">
        <w:rPr>
          <w:sz w:val="20"/>
          <w:szCs w:val="24"/>
        </w:rPr>
        <w:t>nia na środowisko (Dz. U. z 202</w:t>
      </w:r>
      <w:r w:rsidR="00461614">
        <w:rPr>
          <w:sz w:val="20"/>
          <w:szCs w:val="24"/>
        </w:rPr>
        <w:t>6</w:t>
      </w:r>
      <w:r w:rsidR="004E28A5" w:rsidRPr="00461614">
        <w:rPr>
          <w:sz w:val="20"/>
          <w:szCs w:val="24"/>
        </w:rPr>
        <w:t xml:space="preserve"> r., poz. </w:t>
      </w:r>
      <w:r w:rsidR="00461614">
        <w:rPr>
          <w:sz w:val="20"/>
          <w:szCs w:val="24"/>
        </w:rPr>
        <w:t>670</w:t>
      </w:r>
      <w:r w:rsidRPr="00461614">
        <w:rPr>
          <w:sz w:val="20"/>
          <w:szCs w:val="24"/>
        </w:rPr>
        <w:t>)</w:t>
      </w:r>
    </w:p>
    <w:p w:rsidR="003A7146" w:rsidRPr="00461614" w:rsidRDefault="003A7146" w:rsidP="00461614">
      <w:pPr>
        <w:pStyle w:val="Nagwek4"/>
        <w:spacing w:line="280" w:lineRule="exact"/>
        <w:ind w:left="0" w:firstLine="0"/>
        <w:jc w:val="center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>podaje się do publicznej wiadomości</w:t>
      </w:r>
    </w:p>
    <w:p w:rsidR="003A7146" w:rsidRPr="00461614" w:rsidRDefault="003A7146" w:rsidP="00461614">
      <w:pPr>
        <w:pStyle w:val="Nagwek4"/>
        <w:spacing w:after="120" w:line="280" w:lineRule="exact"/>
        <w:ind w:left="0" w:firstLine="0"/>
        <w:jc w:val="center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 xml:space="preserve"> następującą informację: </w:t>
      </w:r>
    </w:p>
    <w:p w:rsidR="00072E1F" w:rsidRPr="00461614" w:rsidRDefault="00461614" w:rsidP="00461614">
      <w:pPr>
        <w:pStyle w:val="Tekstpodstawowy"/>
        <w:spacing w:after="120" w:line="280" w:lineRule="exact"/>
        <w:rPr>
          <w:rFonts w:ascii="Arial" w:hAnsi="Arial" w:cs="Arial"/>
          <w:sz w:val="20"/>
        </w:rPr>
      </w:pPr>
      <w:r w:rsidRPr="00461614">
        <w:rPr>
          <w:rFonts w:ascii="Arial" w:hAnsi="Arial" w:cs="Arial"/>
          <w:sz w:val="20"/>
        </w:rPr>
        <w:t>tutejszy organ</w:t>
      </w:r>
      <w:r w:rsidR="00072E1F" w:rsidRPr="00461614">
        <w:rPr>
          <w:rFonts w:ascii="Arial" w:hAnsi="Arial" w:cs="Arial"/>
          <w:sz w:val="20"/>
        </w:rPr>
        <w:t xml:space="preserve"> na podstawie art. 113 § 1, art. 123 ustawy z dnia 14 czerwca 1960 r. – Kodeks postępowania administracyjnego (Dz. U. z 202</w:t>
      </w:r>
      <w:r w:rsidRPr="00461614">
        <w:rPr>
          <w:rFonts w:ascii="Arial" w:hAnsi="Arial" w:cs="Arial"/>
          <w:sz w:val="20"/>
        </w:rPr>
        <w:t>5</w:t>
      </w:r>
      <w:r w:rsidR="00072E1F" w:rsidRPr="00461614">
        <w:rPr>
          <w:rFonts w:ascii="Arial" w:hAnsi="Arial" w:cs="Arial"/>
          <w:sz w:val="20"/>
        </w:rPr>
        <w:t xml:space="preserve"> r., poz. </w:t>
      </w:r>
      <w:r w:rsidRPr="00461614">
        <w:rPr>
          <w:rFonts w:ascii="Arial" w:hAnsi="Arial" w:cs="Arial"/>
          <w:sz w:val="20"/>
        </w:rPr>
        <w:t>1691</w:t>
      </w:r>
      <w:r w:rsidR="00072E1F" w:rsidRPr="00461614">
        <w:rPr>
          <w:rFonts w:ascii="Arial" w:hAnsi="Arial" w:cs="Arial"/>
          <w:sz w:val="20"/>
        </w:rPr>
        <w:t xml:space="preserve">) postanowieniem z dnia </w:t>
      </w:r>
      <w:r w:rsidRPr="00461614">
        <w:rPr>
          <w:rFonts w:ascii="Arial" w:hAnsi="Arial" w:cs="Arial"/>
          <w:sz w:val="20"/>
        </w:rPr>
        <w:t>20</w:t>
      </w:r>
      <w:r w:rsidR="00072E1F" w:rsidRPr="00461614">
        <w:rPr>
          <w:rFonts w:ascii="Arial" w:hAnsi="Arial" w:cs="Arial"/>
          <w:sz w:val="20"/>
        </w:rPr>
        <w:t>.</w:t>
      </w:r>
      <w:r w:rsidRPr="00461614">
        <w:rPr>
          <w:rFonts w:ascii="Arial" w:hAnsi="Arial" w:cs="Arial"/>
          <w:sz w:val="20"/>
        </w:rPr>
        <w:t>08</w:t>
      </w:r>
      <w:r w:rsidR="00072E1F" w:rsidRPr="00461614">
        <w:rPr>
          <w:rFonts w:ascii="Arial" w:hAnsi="Arial" w:cs="Arial"/>
          <w:sz w:val="20"/>
        </w:rPr>
        <w:t>.202</w:t>
      </w:r>
      <w:r w:rsidRPr="00461614">
        <w:rPr>
          <w:rFonts w:ascii="Arial" w:hAnsi="Arial" w:cs="Arial"/>
          <w:sz w:val="20"/>
        </w:rPr>
        <w:t>6</w:t>
      </w:r>
      <w:r w:rsidR="00072E1F" w:rsidRPr="00461614">
        <w:rPr>
          <w:rFonts w:ascii="Arial" w:hAnsi="Arial" w:cs="Arial"/>
          <w:sz w:val="20"/>
        </w:rPr>
        <w:t xml:space="preserve"> r., znak: WOŚr-VII.6220.1.</w:t>
      </w:r>
      <w:r w:rsidRPr="00461614">
        <w:rPr>
          <w:rFonts w:ascii="Arial" w:hAnsi="Arial" w:cs="Arial"/>
          <w:sz w:val="20"/>
        </w:rPr>
        <w:t>8</w:t>
      </w:r>
      <w:r w:rsidR="00072E1F" w:rsidRPr="00461614">
        <w:rPr>
          <w:rFonts w:ascii="Arial" w:hAnsi="Arial" w:cs="Arial"/>
          <w:sz w:val="20"/>
        </w:rPr>
        <w:t>.202</w:t>
      </w:r>
      <w:r w:rsidRPr="00461614">
        <w:rPr>
          <w:rFonts w:ascii="Arial" w:hAnsi="Arial" w:cs="Arial"/>
          <w:sz w:val="20"/>
        </w:rPr>
        <w:t>6</w:t>
      </w:r>
      <w:r w:rsidR="00072E1F" w:rsidRPr="00461614">
        <w:rPr>
          <w:rFonts w:ascii="Arial" w:hAnsi="Arial" w:cs="Arial"/>
          <w:sz w:val="20"/>
        </w:rPr>
        <w:t>.</w:t>
      </w:r>
      <w:r w:rsidRPr="00461614">
        <w:rPr>
          <w:rFonts w:ascii="Arial" w:hAnsi="Arial" w:cs="Arial"/>
          <w:sz w:val="20"/>
        </w:rPr>
        <w:t>MR</w:t>
      </w:r>
      <w:r w:rsidR="00072E1F" w:rsidRPr="00461614">
        <w:rPr>
          <w:rFonts w:ascii="Arial" w:hAnsi="Arial" w:cs="Arial"/>
          <w:sz w:val="20"/>
        </w:rPr>
        <w:t>.</w:t>
      </w:r>
      <w:r w:rsidRPr="00461614">
        <w:rPr>
          <w:rFonts w:ascii="Arial" w:hAnsi="Arial" w:cs="Arial"/>
          <w:sz w:val="20"/>
        </w:rPr>
        <w:t>17</w:t>
      </w:r>
      <w:r w:rsidR="00072E1F" w:rsidRPr="00461614">
        <w:rPr>
          <w:rFonts w:ascii="Arial" w:hAnsi="Arial" w:cs="Arial"/>
          <w:sz w:val="20"/>
        </w:rPr>
        <w:t xml:space="preserve">, sprostował z urzędu oczywistą omyłkę pisarską </w:t>
      </w:r>
      <w:r w:rsidRPr="00461614">
        <w:rPr>
          <w:rFonts w:ascii="Arial" w:hAnsi="Arial" w:cs="Arial"/>
          <w:sz w:val="20"/>
        </w:rPr>
        <w:t xml:space="preserve">decyzji Prezydenta Miasta Szczecina z dnia 17.08.2026 r. znak: WOŚr-VII.6220.1.8.2026.MR w sprawie zmiany decyzji o środowiskowych uwarunkowaniach z dnia 30.03.2023 r. znak: WOŚr-VII.6220.1.1.2022.MR wydanej przez Prezydenta Miasta Szczecin dla przedsięwzięcia pn.: „Zespół magazynowo – usługowo – produkcyjny wraz z zespołami </w:t>
      </w:r>
      <w:proofErr w:type="spellStart"/>
      <w:r w:rsidRPr="00461614">
        <w:rPr>
          <w:rFonts w:ascii="Arial" w:hAnsi="Arial" w:cs="Arial"/>
          <w:sz w:val="20"/>
        </w:rPr>
        <w:t>socjalno</w:t>
      </w:r>
      <w:proofErr w:type="spellEnd"/>
      <w:r w:rsidRPr="00461614">
        <w:rPr>
          <w:rFonts w:ascii="Arial" w:hAnsi="Arial" w:cs="Arial"/>
          <w:sz w:val="20"/>
        </w:rPr>
        <w:t xml:space="preserve"> – biurowymi i infrastrukturą towarzyszącą” planowanego do realizacji na terenie działek ewidencyjnych nr 4, 5, 6/2, 7, 8, 9, 10, 11, 12, 13 i 15/3 obręb 4906 w Szczecinie</w:t>
      </w:r>
      <w:r w:rsidRPr="00461614">
        <w:rPr>
          <w:rFonts w:ascii="Arial" w:hAnsi="Arial" w:cs="Arial"/>
          <w:sz w:val="20"/>
        </w:rPr>
        <w:t xml:space="preserve"> </w:t>
      </w:r>
      <w:r w:rsidR="00072E1F" w:rsidRPr="00461614">
        <w:rPr>
          <w:rFonts w:ascii="Arial" w:hAnsi="Arial" w:cs="Arial"/>
          <w:sz w:val="20"/>
        </w:rPr>
        <w:t>w zakresie</w:t>
      </w:r>
      <w:r w:rsidR="007A3B18">
        <w:rPr>
          <w:rFonts w:ascii="Arial" w:hAnsi="Arial" w:cs="Arial"/>
          <w:sz w:val="20"/>
        </w:rPr>
        <w:t xml:space="preserve"> wartości poziomu hałasu na granicy najbliższych terenów </w:t>
      </w:r>
      <w:r w:rsidR="0064345A">
        <w:rPr>
          <w:rFonts w:ascii="Arial" w:hAnsi="Arial" w:cs="Arial"/>
          <w:sz w:val="20"/>
        </w:rPr>
        <w:t>chronionych</w:t>
      </w:r>
      <w:r w:rsidR="007A3B18">
        <w:rPr>
          <w:rFonts w:ascii="Arial" w:hAnsi="Arial" w:cs="Arial"/>
          <w:sz w:val="20"/>
        </w:rPr>
        <w:t xml:space="preserve"> akustycznie dla pory dnia i pory nocy.</w:t>
      </w:r>
      <w:r w:rsidR="00072E1F" w:rsidRPr="00461614">
        <w:rPr>
          <w:rFonts w:ascii="Arial" w:hAnsi="Arial" w:cs="Arial"/>
          <w:sz w:val="20"/>
        </w:rPr>
        <w:t xml:space="preserve"> </w:t>
      </w:r>
    </w:p>
    <w:p w:rsidR="009837CC" w:rsidRPr="00461614" w:rsidRDefault="009837CC" w:rsidP="00461614">
      <w:pPr>
        <w:spacing w:after="120" w:line="280" w:lineRule="exact"/>
        <w:jc w:val="both"/>
        <w:rPr>
          <w:sz w:val="20"/>
          <w:szCs w:val="24"/>
        </w:rPr>
      </w:pPr>
      <w:r w:rsidRPr="00461614">
        <w:rPr>
          <w:sz w:val="20"/>
          <w:szCs w:val="24"/>
        </w:rPr>
        <w:t>Zgodnie z art. 72 ust. 6 ustawy o udostępnianiu informacji o środowisku i jego ochronie, udziale społeczeństwa w ochronie środowiska oraz o ocenach oddziaływania na środowisko (Dz. U. z 202</w:t>
      </w:r>
      <w:r w:rsidR="00AE61F1">
        <w:rPr>
          <w:sz w:val="20"/>
          <w:szCs w:val="24"/>
        </w:rPr>
        <w:t>6</w:t>
      </w:r>
      <w:r w:rsidRPr="00461614">
        <w:rPr>
          <w:sz w:val="20"/>
          <w:szCs w:val="24"/>
        </w:rPr>
        <w:t xml:space="preserve"> r., poz. </w:t>
      </w:r>
      <w:r w:rsidR="00AE61F1">
        <w:rPr>
          <w:sz w:val="20"/>
          <w:szCs w:val="24"/>
        </w:rPr>
        <w:t>670</w:t>
      </w:r>
      <w:r w:rsidRPr="00461614">
        <w:rPr>
          <w:sz w:val="20"/>
          <w:szCs w:val="24"/>
        </w:rPr>
        <w:t>)</w:t>
      </w:r>
      <w:r w:rsidR="008D4FF0">
        <w:rPr>
          <w:sz w:val="20"/>
          <w:szCs w:val="24"/>
        </w:rPr>
        <w:t>.</w:t>
      </w:r>
      <w:r w:rsidRPr="00461614">
        <w:rPr>
          <w:sz w:val="20"/>
          <w:szCs w:val="24"/>
        </w:rPr>
        <w:t xml:space="preserve"> Organ właściwy do wydania decyzji o środowiskowych uwarunkowaniach niezwłocznie po jej wydaniu, podaje do publicznej wiadomości informacje o wydanej decyzji i o możliwościach zapoznania </w:t>
      </w:r>
      <w:r w:rsidRPr="00461614">
        <w:rPr>
          <w:sz w:val="20"/>
          <w:szCs w:val="24"/>
        </w:rPr>
        <w:lastRenderedPageBreak/>
        <w:t>się z jej treścią oraz z dokumentacją sprawy, a także udostępnia na okres 14 dni w Biuletynie Informacji Publicznej na stronie podmiotowej obsługującego go urzędu treść tej decyzji.</w:t>
      </w:r>
    </w:p>
    <w:p w:rsidR="009837CC" w:rsidRPr="00461614" w:rsidRDefault="009837CC" w:rsidP="00461614">
      <w:pPr>
        <w:pStyle w:val="Tekstpodstawowy"/>
        <w:spacing w:after="120" w:line="280" w:lineRule="exact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 xml:space="preserve">W związku z powyższym osoby zainteresowane postępowaniem mogą zapoznać się z dokumentacją dotyczącą ww. sprawy w Urzędzie Miasta Szczecin pl. Armii Krajowej 1, Wydział Ochrony Środowiska – pok. </w:t>
      </w:r>
      <w:r w:rsidR="00AE61F1">
        <w:rPr>
          <w:rFonts w:ascii="Arial" w:hAnsi="Arial" w:cs="Arial"/>
          <w:sz w:val="20"/>
          <w:szCs w:val="24"/>
        </w:rPr>
        <w:t>386A</w:t>
      </w:r>
      <w:r w:rsidRPr="00461614">
        <w:rPr>
          <w:rFonts w:ascii="Arial" w:hAnsi="Arial" w:cs="Arial"/>
          <w:sz w:val="20"/>
          <w:szCs w:val="24"/>
        </w:rPr>
        <w:t xml:space="preserve"> w godz. </w:t>
      </w:r>
      <w:r w:rsidR="00AE61F1">
        <w:rPr>
          <w:rFonts w:ascii="Arial" w:hAnsi="Arial" w:cs="Arial"/>
          <w:sz w:val="20"/>
          <w:szCs w:val="24"/>
        </w:rPr>
        <w:t>0</w:t>
      </w:r>
      <w:r w:rsidRPr="00461614">
        <w:rPr>
          <w:rFonts w:ascii="Arial" w:hAnsi="Arial" w:cs="Arial"/>
          <w:sz w:val="20"/>
          <w:szCs w:val="24"/>
        </w:rPr>
        <w:t>7</w:t>
      </w:r>
      <w:r w:rsidR="00AE61F1">
        <w:rPr>
          <w:rFonts w:ascii="Arial" w:hAnsi="Arial" w:cs="Arial"/>
          <w:sz w:val="20"/>
          <w:szCs w:val="24"/>
        </w:rPr>
        <w:t>:</w:t>
      </w:r>
      <w:r w:rsidRPr="00461614">
        <w:rPr>
          <w:rFonts w:ascii="Arial" w:hAnsi="Arial" w:cs="Arial"/>
          <w:sz w:val="20"/>
          <w:szCs w:val="24"/>
        </w:rPr>
        <w:t>30 – 15</w:t>
      </w:r>
      <w:r w:rsidR="00AE61F1">
        <w:rPr>
          <w:rFonts w:ascii="Arial" w:hAnsi="Arial" w:cs="Arial"/>
          <w:sz w:val="20"/>
          <w:szCs w:val="24"/>
        </w:rPr>
        <w:t>:</w:t>
      </w:r>
      <w:r w:rsidRPr="00461614">
        <w:rPr>
          <w:rFonts w:ascii="Arial" w:hAnsi="Arial" w:cs="Arial"/>
          <w:sz w:val="20"/>
          <w:szCs w:val="24"/>
        </w:rPr>
        <w:t xml:space="preserve">30. </w:t>
      </w:r>
    </w:p>
    <w:p w:rsidR="009837CC" w:rsidRPr="00461614" w:rsidRDefault="009837CC" w:rsidP="00461614">
      <w:pPr>
        <w:pStyle w:val="Tekstpodstawowy"/>
        <w:spacing w:after="120" w:line="280" w:lineRule="exact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 xml:space="preserve">Treść przedmiotowej decyzji od dnia podania do publicznej wiadomości niniejszego obwieszczenia jest dostępna na stronie BIP Szczecin w zakładce: </w:t>
      </w:r>
      <w:hyperlink r:id="rId5" w:tooltip="Urząd Miasta Szczecin" w:history="1">
        <w:r w:rsidRPr="00461614">
          <w:rPr>
            <w:rFonts w:ascii="Arial" w:hAnsi="Arial" w:cs="Arial"/>
            <w:sz w:val="20"/>
            <w:szCs w:val="24"/>
          </w:rPr>
          <w:t>urząd miasta</w:t>
        </w:r>
      </w:hyperlink>
      <w:r w:rsidRPr="00461614">
        <w:rPr>
          <w:rFonts w:ascii="Arial" w:hAnsi="Arial" w:cs="Arial"/>
          <w:sz w:val="20"/>
          <w:szCs w:val="24"/>
        </w:rPr>
        <w:t xml:space="preserve"> / </w:t>
      </w:r>
      <w:hyperlink r:id="rId6" w:tooltip="Wydziały i Biura Urzędu Miasta Szczecin" w:history="1">
        <w:r w:rsidRPr="00461614">
          <w:rPr>
            <w:rFonts w:ascii="Arial" w:hAnsi="Arial" w:cs="Arial"/>
            <w:sz w:val="20"/>
            <w:szCs w:val="24"/>
          </w:rPr>
          <w:t>wydziały i biura</w:t>
        </w:r>
      </w:hyperlink>
      <w:r w:rsidRPr="00461614">
        <w:rPr>
          <w:rFonts w:ascii="Arial" w:hAnsi="Arial" w:cs="Arial"/>
          <w:sz w:val="20"/>
          <w:szCs w:val="24"/>
        </w:rPr>
        <w:t xml:space="preserve"> /  </w:t>
      </w:r>
      <w:hyperlink r:id="rId7" w:tooltip="Wydział Ochrony Środowiska" w:history="1">
        <w:r w:rsidRPr="00461614">
          <w:rPr>
            <w:rFonts w:ascii="Arial" w:hAnsi="Arial" w:cs="Arial"/>
            <w:sz w:val="20"/>
            <w:szCs w:val="24"/>
          </w:rPr>
          <w:t>ochrona środowiska</w:t>
        </w:r>
      </w:hyperlink>
      <w:r w:rsidRPr="00461614">
        <w:rPr>
          <w:rFonts w:ascii="Arial" w:hAnsi="Arial" w:cs="Arial"/>
          <w:sz w:val="20"/>
          <w:szCs w:val="24"/>
        </w:rPr>
        <w:t xml:space="preserve"> / </w:t>
      </w:r>
      <w:hyperlink r:id="rId8" w:tooltip="Decyzje administracyjne Wydziału Ochrony Środowiska" w:history="1">
        <w:r w:rsidRPr="00461614">
          <w:rPr>
            <w:rFonts w:ascii="Arial" w:hAnsi="Arial" w:cs="Arial"/>
            <w:sz w:val="20"/>
            <w:szCs w:val="24"/>
          </w:rPr>
          <w:t>decyzje administracyjne</w:t>
        </w:r>
      </w:hyperlink>
      <w:r w:rsidRPr="00461614">
        <w:rPr>
          <w:rFonts w:ascii="Arial" w:hAnsi="Arial" w:cs="Arial"/>
          <w:sz w:val="20"/>
          <w:szCs w:val="24"/>
        </w:rPr>
        <w:t xml:space="preserve"> / </w:t>
      </w:r>
      <w:hyperlink r:id="rId9" w:history="1">
        <w:r w:rsidRPr="00461614">
          <w:rPr>
            <w:rFonts w:ascii="Arial" w:hAnsi="Arial" w:cs="Arial"/>
            <w:sz w:val="20"/>
            <w:szCs w:val="24"/>
          </w:rPr>
          <w:t>decyzje o środowiskowych uwarunkowaniach</w:t>
        </w:r>
      </w:hyperlink>
      <w:r w:rsidRPr="00461614">
        <w:rPr>
          <w:rFonts w:ascii="Arial" w:hAnsi="Arial" w:cs="Arial"/>
          <w:sz w:val="20"/>
          <w:szCs w:val="24"/>
        </w:rPr>
        <w:t>.</w:t>
      </w:r>
    </w:p>
    <w:p w:rsidR="009837CC" w:rsidRPr="00461614" w:rsidRDefault="009837CC" w:rsidP="00461614">
      <w:pPr>
        <w:pStyle w:val="Tekstpodstawowy"/>
        <w:spacing w:after="120" w:line="280" w:lineRule="exact"/>
        <w:rPr>
          <w:rFonts w:ascii="Arial" w:hAnsi="Arial" w:cs="Arial"/>
          <w:sz w:val="20"/>
          <w:szCs w:val="24"/>
        </w:rPr>
      </w:pPr>
      <w:r w:rsidRPr="00461614">
        <w:rPr>
          <w:rFonts w:ascii="Arial" w:hAnsi="Arial" w:cs="Arial"/>
          <w:sz w:val="20"/>
          <w:szCs w:val="24"/>
        </w:rPr>
        <w:t xml:space="preserve">Sprawę w Urzędzie Miasta Szczecin, prowadzi </w:t>
      </w:r>
      <w:r w:rsidR="00AE61F1">
        <w:rPr>
          <w:rFonts w:ascii="Arial" w:hAnsi="Arial" w:cs="Arial"/>
          <w:sz w:val="20"/>
          <w:szCs w:val="24"/>
        </w:rPr>
        <w:t>Marika Rostkowska</w:t>
      </w:r>
      <w:r w:rsidRPr="00461614">
        <w:rPr>
          <w:rFonts w:ascii="Arial" w:hAnsi="Arial" w:cs="Arial"/>
          <w:sz w:val="20"/>
          <w:szCs w:val="24"/>
        </w:rPr>
        <w:t>, Tel. 91 435 1</w:t>
      </w:r>
      <w:r w:rsidR="00AE61F1">
        <w:rPr>
          <w:rFonts w:ascii="Arial" w:hAnsi="Arial" w:cs="Arial"/>
          <w:sz w:val="20"/>
          <w:szCs w:val="24"/>
        </w:rPr>
        <w:t>1 30</w:t>
      </w:r>
      <w:r w:rsidRPr="00461614">
        <w:rPr>
          <w:rFonts w:ascii="Arial" w:hAnsi="Arial" w:cs="Arial"/>
          <w:sz w:val="20"/>
          <w:szCs w:val="24"/>
        </w:rPr>
        <w:t xml:space="preserve">, e-mail: </w:t>
      </w:r>
      <w:r w:rsidR="00AE61F1">
        <w:rPr>
          <w:rFonts w:ascii="Arial" w:hAnsi="Arial" w:cs="Arial"/>
          <w:sz w:val="20"/>
          <w:szCs w:val="24"/>
        </w:rPr>
        <w:t>wosr</w:t>
      </w:r>
      <w:r w:rsidRPr="00461614">
        <w:rPr>
          <w:rFonts w:ascii="Arial" w:hAnsi="Arial" w:cs="Arial"/>
          <w:sz w:val="20"/>
          <w:szCs w:val="24"/>
        </w:rPr>
        <w:t>@um.szczecin.pl</w:t>
      </w:r>
    </w:p>
    <w:p w:rsidR="002E75C3" w:rsidRPr="00461614" w:rsidRDefault="002E75C3" w:rsidP="009837CC">
      <w:pPr>
        <w:pStyle w:val="Tekstpodstawowywcity"/>
        <w:ind w:firstLine="0"/>
        <w:rPr>
          <w:sz w:val="22"/>
          <w:szCs w:val="24"/>
        </w:rPr>
      </w:pPr>
      <w:bookmarkStart w:id="0" w:name="_GoBack"/>
      <w:bookmarkEnd w:id="0"/>
    </w:p>
    <w:sectPr w:rsidR="002E75C3" w:rsidRPr="00461614" w:rsidSect="00461614">
      <w:pgSz w:w="11906" w:h="16838" w:code="9"/>
      <w:pgMar w:top="1418" w:right="1304" w:bottom="1418" w:left="851" w:header="0" w:footer="0" w:gutter="56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04C55"/>
    <w:multiLevelType w:val="hybridMultilevel"/>
    <w:tmpl w:val="F050F25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52BA6"/>
    <w:multiLevelType w:val="hybridMultilevel"/>
    <w:tmpl w:val="842E78CC"/>
    <w:lvl w:ilvl="0" w:tplc="49186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highlight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26FE6"/>
    <w:multiLevelType w:val="hybridMultilevel"/>
    <w:tmpl w:val="F050F250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D5D57"/>
    <w:multiLevelType w:val="hybridMultilevel"/>
    <w:tmpl w:val="6172E8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146"/>
    <w:rsid w:val="00036F1A"/>
    <w:rsid w:val="00072E1F"/>
    <w:rsid w:val="000950F7"/>
    <w:rsid w:val="000A71DA"/>
    <w:rsid w:val="000F1377"/>
    <w:rsid w:val="002054B2"/>
    <w:rsid w:val="00226AB4"/>
    <w:rsid w:val="0024786E"/>
    <w:rsid w:val="002A24AF"/>
    <w:rsid w:val="002B3C5D"/>
    <w:rsid w:val="002E75C3"/>
    <w:rsid w:val="003220CE"/>
    <w:rsid w:val="00371726"/>
    <w:rsid w:val="003A7146"/>
    <w:rsid w:val="003B6C74"/>
    <w:rsid w:val="003E21A4"/>
    <w:rsid w:val="004428BE"/>
    <w:rsid w:val="00461614"/>
    <w:rsid w:val="004D5A42"/>
    <w:rsid w:val="004E28A5"/>
    <w:rsid w:val="004F2B28"/>
    <w:rsid w:val="00511BDA"/>
    <w:rsid w:val="005521F6"/>
    <w:rsid w:val="00572A46"/>
    <w:rsid w:val="00590BBE"/>
    <w:rsid w:val="005A6FDE"/>
    <w:rsid w:val="00620C26"/>
    <w:rsid w:val="006349D4"/>
    <w:rsid w:val="0064345A"/>
    <w:rsid w:val="006913BD"/>
    <w:rsid w:val="006936F3"/>
    <w:rsid w:val="007078E9"/>
    <w:rsid w:val="00745C41"/>
    <w:rsid w:val="00792209"/>
    <w:rsid w:val="007A3B18"/>
    <w:rsid w:val="007C5ACB"/>
    <w:rsid w:val="00821696"/>
    <w:rsid w:val="00845248"/>
    <w:rsid w:val="008465B9"/>
    <w:rsid w:val="00861983"/>
    <w:rsid w:val="00866931"/>
    <w:rsid w:val="00887784"/>
    <w:rsid w:val="008912CB"/>
    <w:rsid w:val="008A230B"/>
    <w:rsid w:val="008C40E3"/>
    <w:rsid w:val="008D4FF0"/>
    <w:rsid w:val="008F5B78"/>
    <w:rsid w:val="009837CC"/>
    <w:rsid w:val="009C708F"/>
    <w:rsid w:val="009F7244"/>
    <w:rsid w:val="00A05716"/>
    <w:rsid w:val="00A419D2"/>
    <w:rsid w:val="00AA31EC"/>
    <w:rsid w:val="00AA537E"/>
    <w:rsid w:val="00AB7322"/>
    <w:rsid w:val="00AE61F1"/>
    <w:rsid w:val="00BA1913"/>
    <w:rsid w:val="00BA7374"/>
    <w:rsid w:val="00BC0204"/>
    <w:rsid w:val="00BC6080"/>
    <w:rsid w:val="00C66295"/>
    <w:rsid w:val="00C66ED1"/>
    <w:rsid w:val="00C71859"/>
    <w:rsid w:val="00C9666F"/>
    <w:rsid w:val="00CE13B4"/>
    <w:rsid w:val="00CF5175"/>
    <w:rsid w:val="00D10670"/>
    <w:rsid w:val="00D25EB5"/>
    <w:rsid w:val="00D8214E"/>
    <w:rsid w:val="00DC51D9"/>
    <w:rsid w:val="00DD3E35"/>
    <w:rsid w:val="00E04995"/>
    <w:rsid w:val="00E20D41"/>
    <w:rsid w:val="00ED74CD"/>
    <w:rsid w:val="00EF66D9"/>
    <w:rsid w:val="00F324FD"/>
    <w:rsid w:val="00F34D95"/>
    <w:rsid w:val="00F833BE"/>
    <w:rsid w:val="00F9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FB12"/>
  <w15:docId w15:val="{8B2B6184-49F4-4851-8D6E-7766EA5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146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146"/>
    <w:pPr>
      <w:keepNext/>
      <w:outlineLvl w:val="0"/>
    </w:pPr>
    <w:rPr>
      <w:rFonts w:ascii="Times New Roman" w:hAnsi="Times New Roman" w:cs="Times New Roman"/>
    </w:rPr>
  </w:style>
  <w:style w:type="paragraph" w:styleId="Nagwek4">
    <w:name w:val="heading 4"/>
    <w:basedOn w:val="Normalny"/>
    <w:next w:val="Normalny"/>
    <w:link w:val="Nagwek4Znak"/>
    <w:qFormat/>
    <w:rsid w:val="003A7146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3A7146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qFormat/>
    <w:rsid w:val="003A7146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qFormat/>
    <w:rsid w:val="003A7146"/>
    <w:pPr>
      <w:keepNext/>
      <w:spacing w:line="360" w:lineRule="auto"/>
      <w:outlineLvl w:val="8"/>
    </w:pPr>
    <w:rPr>
      <w:rFonts w:ascii="Times New Roman" w:hAnsi="Times New Roman" w:cs="Times New Roman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A714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A7146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46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A7146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A714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A714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A7146"/>
    <w:pPr>
      <w:jc w:val="both"/>
    </w:pPr>
    <w:rPr>
      <w:rFonts w:ascii="Times New Roman" w:hAnsi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rsid w:val="003A714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A7146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A7146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A7146"/>
    <w:pPr>
      <w:ind w:firstLine="708"/>
      <w:jc w:val="both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A7146"/>
    <w:rPr>
      <w:rFonts w:ascii="Arial" w:eastAsia="Times New Roman" w:hAnsi="Arial" w:cs="Arial"/>
      <w:sz w:val="28"/>
      <w:szCs w:val="20"/>
      <w:lang w:eastAsia="pl-PL"/>
    </w:rPr>
  </w:style>
  <w:style w:type="paragraph" w:styleId="Akapitzlist">
    <w:name w:val="List Paragraph"/>
    <w:aliases w:val="punk 1,Obiekt,List Paragraph1,Liste à puces retrait droite,Z podkreśleniem,Nag 1,Sl_Akapit z listą,Numerowanie,Wyliczanie,Akapit z listą31,Bullets,normalny tekst,BulletC,lp1,foto,times,Zalacznik,Normal"/>
    <w:basedOn w:val="Normalny"/>
    <w:link w:val="AkapitzlistZnak"/>
    <w:uiPriority w:val="34"/>
    <w:qFormat/>
    <w:rsid w:val="009837CC"/>
    <w:pPr>
      <w:ind w:left="708"/>
    </w:pPr>
  </w:style>
  <w:style w:type="character" w:customStyle="1" w:styleId="AkapitzlistZnak">
    <w:name w:val="Akapit z listą Znak"/>
    <w:aliases w:val="punk 1 Znak,Obiekt Znak,List Paragraph1 Znak,Liste à puces retrait droite Znak,Z podkreśleniem Znak,Nag 1 Znak,Sl_Akapit z listą Znak,Numerowanie Znak,Wyliczanie Znak,Akapit z listą31 Znak,Bullets Znak,normalny tekst Znak,lp1 Znak"/>
    <w:basedOn w:val="Domylnaczcionkaakapitu"/>
    <w:link w:val="Akapitzlist"/>
    <w:uiPriority w:val="34"/>
    <w:qFormat/>
    <w:rsid w:val="009837CC"/>
    <w:rPr>
      <w:rFonts w:ascii="Arial" w:eastAsia="Times New Roman" w:hAnsi="Arial" w:cs="Arial"/>
      <w:sz w:val="24"/>
      <w:szCs w:val="20"/>
      <w:lang w:eastAsia="pl-PL"/>
    </w:rPr>
  </w:style>
  <w:style w:type="paragraph" w:styleId="Tekstblokowy">
    <w:name w:val="Block Text"/>
    <w:basedOn w:val="Normalny"/>
    <w:rsid w:val="009837CC"/>
    <w:pPr>
      <w:shd w:val="clear" w:color="auto" w:fill="FFFFFF"/>
      <w:ind w:left="357" w:right="23"/>
      <w:jc w:val="both"/>
    </w:pPr>
    <w:rPr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szczecin.pl/chapter_11774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.um.szczecin.pl/chapter_50162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m.szczecin.pl/chapter_11019.as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ip.um.szczecin.pl/chapter_11015.a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p.um.szczecin.pl/chapter_11089.as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Rostkowska Marika</cp:lastModifiedBy>
  <cp:revision>47</cp:revision>
  <cp:lastPrinted>2026-08-20T09:37:00Z</cp:lastPrinted>
  <dcterms:created xsi:type="dcterms:W3CDTF">2017-10-10T12:19:00Z</dcterms:created>
  <dcterms:modified xsi:type="dcterms:W3CDTF">2026-08-20T09:48:00Z</dcterms:modified>
</cp:coreProperties>
</file>